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62721"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More Than Four Walls: Charlie Backus and the Meaning of Home</w:t>
      </w:r>
    </w:p>
    <w:p w14:paraId="45E7F135"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Several years ago, when my family was searching for a home, we were introduced to a real estate agent named Charlie Backus. At the time, I knew him simply as the person helping us navigate contracts, inspections and the stressful process of purchasing a home. It wasn't until I sat down with him recently for an interview that I began to understand the deeper reasons behind his success.</w:t>
      </w:r>
    </w:p>
    <w:p w14:paraId="6E1D5E62"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For more than 30 years, Backus has helped families find a place to call home. While housing prices, interest rates and affordability often dominate conversations about real estate, Backus believes a home represents something much more important.</w:t>
      </w:r>
    </w:p>
    <w:p w14:paraId="77BAD786"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"Home is security," Backus said. "It's a safe haven for us. It's a place where we can rest, be protected and create memories with our loved ones."</w:t>
      </w:r>
    </w:p>
    <w:p w14:paraId="55EB2EAF"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That philosophy has guided his career since the mid-1990s.</w:t>
      </w:r>
    </w:p>
    <w:p w14:paraId="3A6AC4EB"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Backus grew up in Arizona, where his father worked as a general contractor. Surrounded by construction projects and housing developments, he learned the business from an early age. After working alongside his father, he began selling homes in one of his father's subdivisions and eventually earned his real estate license in 1995. What started as a family connection evolved into a career spanning more than three decades.</w:t>
      </w:r>
    </w:p>
    <w:p w14:paraId="2D1140F1" w14:textId="70D78D99" w:rsidR="000859C5" w:rsidRPr="000859C5" w:rsidRDefault="000859C5" w:rsidP="000859C5">
      <w:pPr>
        <w:rPr>
          <w:rFonts w:ascii="Times New Roman" w:hAnsi="Times New Roman" w:cs="Times New Roman"/>
        </w:rPr>
      </w:pPr>
      <w:r w:rsidRPr="000859C5">
        <w:rPr>
          <w:rFonts w:ascii="Times New Roman" w:hAnsi="Times New Roman" w:cs="Times New Roman"/>
        </w:rPr>
        <w:t>"I've loved helping people find the right home," Backus said. "Helping them go through the steps of acquiring a home, getting a loan and preparing all the documentation</w:t>
      </w:r>
      <w:r>
        <w:rPr>
          <w:rFonts w:ascii="Times New Roman" w:hAnsi="Times New Roman" w:cs="Times New Roman"/>
        </w:rPr>
        <w:t xml:space="preserve">, </w:t>
      </w:r>
      <w:r w:rsidRPr="000859C5">
        <w:rPr>
          <w:rFonts w:ascii="Times New Roman" w:hAnsi="Times New Roman" w:cs="Times New Roman"/>
        </w:rPr>
        <w:t>it has been a great career."</w:t>
      </w:r>
    </w:p>
    <w:p w14:paraId="09F521AA"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For Backus, the most rewarding part of the profession is not closing a deal. It is helping people achieve a dream.</w:t>
      </w:r>
    </w:p>
    <w:p w14:paraId="1C192E82"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One of the stories he shared involved a family in their 60s purchasing their first home. After years of renting, they finally became homeowners.</w:t>
      </w:r>
    </w:p>
    <w:p w14:paraId="0D19EA1A"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"They just could not thank me enough," Backus said. "It wasn't as daunting and difficult as maybe they imagined."</w:t>
      </w:r>
    </w:p>
    <w:p w14:paraId="363695C0"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Moments like that continue to motivate him.</w:t>
      </w:r>
    </w:p>
    <w:p w14:paraId="671BCA54"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Over the years, many clients have become close friends. Backus recalled helping one Arizona family purchase a home, sell it years later and then purchase another property. The relationship extended well beyond the transaction itself.</w:t>
      </w:r>
    </w:p>
    <w:p w14:paraId="302DE1B7"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In many ways, those stories reflect the emotional side of housing that often gets lost in discussions about prices and interest rates.</w:t>
      </w:r>
    </w:p>
    <w:p w14:paraId="6B390437"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 xml:space="preserve">Housing affordability remains one of Utah's most significant challenges. State leaders continue to search for solutions to increase housing availability and improve affordability for future </w:t>
      </w:r>
      <w:r w:rsidRPr="000859C5">
        <w:rPr>
          <w:rFonts w:ascii="Times New Roman" w:hAnsi="Times New Roman" w:cs="Times New Roman"/>
        </w:rPr>
        <w:lastRenderedPageBreak/>
        <w:t>homebuyers. According to the Office of Gov. Spencer Cox, housing remains one of the state's highest priorities as communities work to address growing demand and limited supply.</w:t>
      </w:r>
    </w:p>
    <w:p w14:paraId="0563B0EA"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Cache County leaders have also recognized the issue, creating a Housing Crisis Task Force to examine local housing needs and potential solutions.</w:t>
      </w:r>
    </w:p>
    <w:p w14:paraId="5C86A918"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Backus sees the effects of these challenges every day.</w:t>
      </w:r>
    </w:p>
    <w:p w14:paraId="3511DE61"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"I hear a lot of people in sticker shock," he said.</w:t>
      </w:r>
    </w:p>
    <w:p w14:paraId="098CEEDB"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Homes that once sold for a few hundred thousand dollars now often cost significantly more. While Utah's strong economy and low unemployment continue to attract residents, those same factors have contributed to increased demand and higher prices.</w:t>
      </w:r>
    </w:p>
    <w:p w14:paraId="7EB40333"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Despite the challenges, Backus remains optimistic about Utah's future.</w:t>
      </w:r>
    </w:p>
    <w:p w14:paraId="5AEBABD8"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He points to the state's diverse economy, educational opportunities and quality of life as reasons people continue to move to Utah. He believes the housing market will remain relatively stable compared with many parts of the country.</w:t>
      </w:r>
    </w:p>
    <w:p w14:paraId="1E2C621A"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His advice to first-time buyers is straightforward.</w:t>
      </w:r>
    </w:p>
    <w:p w14:paraId="27BC30C0"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"I don't think most people buy their dream home the first time," Backus said. "They have to start with something they can afford, gain equity and then move up."</w:t>
      </w:r>
    </w:p>
    <w:p w14:paraId="79A6FD27"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It is the same advice he has given clients for years and even shared with his own children.</w:t>
      </w:r>
    </w:p>
    <w:p w14:paraId="164AC558" w14:textId="4D9510D2" w:rsidR="000859C5" w:rsidRPr="000859C5" w:rsidRDefault="000859C5" w:rsidP="000859C5">
      <w:pPr>
        <w:rPr>
          <w:rFonts w:ascii="Times New Roman" w:hAnsi="Times New Roman" w:cs="Times New Roman"/>
        </w:rPr>
      </w:pPr>
      <w:r w:rsidRPr="000859C5">
        <w:rPr>
          <w:rFonts w:ascii="Times New Roman" w:hAnsi="Times New Roman" w:cs="Times New Roman"/>
        </w:rPr>
        <w:t>Throughout the interview, Backus repeatedly returned to the idea that homes are personal. People buy homes for different reasons</w:t>
      </w:r>
      <w:r>
        <w:rPr>
          <w:rFonts w:ascii="Times New Roman" w:hAnsi="Times New Roman" w:cs="Times New Roman"/>
        </w:rPr>
        <w:t xml:space="preserve">, </w:t>
      </w:r>
      <w:r w:rsidRPr="000859C5">
        <w:rPr>
          <w:rFonts w:ascii="Times New Roman" w:hAnsi="Times New Roman" w:cs="Times New Roman"/>
        </w:rPr>
        <w:t>space for children, room for pets, a better neighborhood or a shorter commute. Yet beneath those individual goals is a common desire for stability and belonging.</w:t>
      </w:r>
    </w:p>
    <w:p w14:paraId="4D818454"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After speaking with Backus, I realized that the same qualities that helped my family during our home-buying experience are the qualities that have sustained his career for more than 30 years. His patience, communication and genuine concern for his clients were evident then and remain evident today.</w:t>
      </w:r>
    </w:p>
    <w:p w14:paraId="7CBE6FAA"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The housing market will continue to change. Interest rates will rise and fall. Housing policies will be debated, and affordability challenges will remain a topic of discussion.</w:t>
      </w:r>
    </w:p>
    <w:p w14:paraId="30CED534"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Yet Charlie Backus has spent more than three decades focusing on something that does not change.</w:t>
      </w:r>
    </w:p>
    <w:p w14:paraId="09D5FCE4"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 xml:space="preserve">For the families he serves, a home </w:t>
      </w:r>
      <w:proofErr w:type="gramStart"/>
      <w:r w:rsidRPr="000859C5">
        <w:rPr>
          <w:rFonts w:ascii="Times New Roman" w:hAnsi="Times New Roman" w:cs="Times New Roman"/>
        </w:rPr>
        <w:t>is</w:t>
      </w:r>
      <w:proofErr w:type="gramEnd"/>
      <w:r w:rsidRPr="000859C5">
        <w:rPr>
          <w:rFonts w:ascii="Times New Roman" w:hAnsi="Times New Roman" w:cs="Times New Roman"/>
        </w:rPr>
        <w:t xml:space="preserve"> more than four walls and a roof.</w:t>
      </w:r>
    </w:p>
    <w:p w14:paraId="715377DD" w14:textId="6AB31816" w:rsidR="000859C5" w:rsidRPr="000859C5" w:rsidRDefault="000859C5" w:rsidP="000859C5">
      <w:pPr>
        <w:rPr>
          <w:rFonts w:ascii="Times New Roman" w:hAnsi="Times New Roman" w:cs="Times New Roman"/>
        </w:rPr>
      </w:pPr>
      <w:r w:rsidRPr="000859C5">
        <w:rPr>
          <w:rFonts w:ascii="Times New Roman" w:hAnsi="Times New Roman" w:cs="Times New Roman"/>
        </w:rPr>
        <w:t xml:space="preserve">It is security. It is </w:t>
      </w:r>
      <w:r>
        <w:rPr>
          <w:rFonts w:ascii="Times New Roman" w:hAnsi="Times New Roman" w:cs="Times New Roman"/>
        </w:rPr>
        <w:t xml:space="preserve">an </w:t>
      </w:r>
      <w:r w:rsidRPr="000859C5">
        <w:rPr>
          <w:rFonts w:ascii="Times New Roman" w:hAnsi="Times New Roman" w:cs="Times New Roman"/>
        </w:rPr>
        <w:t>opportunity. It is a place where memories are made and futures begin.</w:t>
      </w:r>
    </w:p>
    <w:p w14:paraId="4C33BE75"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Sources</w:t>
      </w:r>
    </w:p>
    <w:p w14:paraId="781E6B90"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lastRenderedPageBreak/>
        <w:t>Backus, C. Personal interview. June 2026.</w:t>
      </w:r>
    </w:p>
    <w:p w14:paraId="42116414"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 xml:space="preserve">Housing | Governor Spencer J. Cox. (n.d.). </w:t>
      </w:r>
      <w:hyperlink r:id="rId4" w:history="1">
        <w:r w:rsidRPr="000859C5">
          <w:rPr>
            <w:rStyle w:val="Hyperlink"/>
            <w:rFonts w:ascii="Times New Roman" w:hAnsi="Times New Roman" w:cs="Times New Roman"/>
          </w:rPr>
          <w:t>https://governor.utah.gov/housing/</w:t>
        </w:r>
      </w:hyperlink>
    </w:p>
    <w:p w14:paraId="30393B58"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 xml:space="preserve">Cache County Housing Crisis Task Force. (n.d.). </w:t>
      </w:r>
      <w:hyperlink r:id="rId5" w:history="1">
        <w:r w:rsidRPr="000859C5">
          <w:rPr>
            <w:rStyle w:val="Hyperlink"/>
            <w:rFonts w:ascii="Times New Roman" w:hAnsi="Times New Roman" w:cs="Times New Roman"/>
          </w:rPr>
          <w:t>https://www.cachecounty.gov/housingcrisistaskforce/</w:t>
        </w:r>
      </w:hyperlink>
    </w:p>
    <w:p w14:paraId="1EA65DE9" w14:textId="77777777" w:rsidR="000859C5" w:rsidRPr="000859C5" w:rsidRDefault="000859C5" w:rsidP="000859C5">
      <w:pPr>
        <w:rPr>
          <w:rFonts w:ascii="Times New Roman" w:hAnsi="Times New Roman" w:cs="Times New Roman"/>
        </w:rPr>
      </w:pPr>
      <w:r w:rsidRPr="000859C5">
        <w:rPr>
          <w:rFonts w:ascii="Times New Roman" w:hAnsi="Times New Roman" w:cs="Times New Roman"/>
        </w:rPr>
        <w:t xml:space="preserve">Here’s what Utah lawmakers did — and didn’t — pass this year to address the housing crisis. (2026, March 13). The Salt Lake Tribune. </w:t>
      </w:r>
      <w:hyperlink r:id="rId6" w:history="1">
        <w:r w:rsidRPr="000859C5">
          <w:rPr>
            <w:rStyle w:val="Hyperlink"/>
            <w:rFonts w:ascii="Times New Roman" w:hAnsi="Times New Roman" w:cs="Times New Roman"/>
          </w:rPr>
          <w:t>https://www.sltrib.com/news/politics/2026/03/13/utah-housing-lawmakers-pass-bills/</w:t>
        </w:r>
      </w:hyperlink>
    </w:p>
    <w:p w14:paraId="002E0D7C" w14:textId="77777777" w:rsidR="00C630DF" w:rsidRPr="000859C5" w:rsidRDefault="00C630DF">
      <w:pPr>
        <w:rPr>
          <w:rFonts w:ascii="Times New Roman" w:hAnsi="Times New Roman" w:cs="Times New Roman"/>
        </w:rPr>
      </w:pPr>
    </w:p>
    <w:sectPr w:rsidR="00C630DF" w:rsidRPr="000859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9C5"/>
    <w:rsid w:val="000859C5"/>
    <w:rsid w:val="00206FEE"/>
    <w:rsid w:val="007938DE"/>
    <w:rsid w:val="00841283"/>
    <w:rsid w:val="00C630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503C7"/>
  <w15:chartTrackingRefBased/>
  <w15:docId w15:val="{7F5B9654-A17C-489B-AB2C-91259EE4D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59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59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59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59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59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59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59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59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59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59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59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59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59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59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59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59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59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59C5"/>
    <w:rPr>
      <w:rFonts w:eastAsiaTheme="majorEastAsia" w:cstheme="majorBidi"/>
      <w:color w:val="272727" w:themeColor="text1" w:themeTint="D8"/>
    </w:rPr>
  </w:style>
  <w:style w:type="paragraph" w:styleId="Title">
    <w:name w:val="Title"/>
    <w:basedOn w:val="Normal"/>
    <w:next w:val="Normal"/>
    <w:link w:val="TitleChar"/>
    <w:uiPriority w:val="10"/>
    <w:qFormat/>
    <w:rsid w:val="000859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59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59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59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59C5"/>
    <w:pPr>
      <w:spacing w:before="160"/>
      <w:jc w:val="center"/>
    </w:pPr>
    <w:rPr>
      <w:i/>
      <w:iCs/>
      <w:color w:val="404040" w:themeColor="text1" w:themeTint="BF"/>
    </w:rPr>
  </w:style>
  <w:style w:type="character" w:customStyle="1" w:styleId="QuoteChar">
    <w:name w:val="Quote Char"/>
    <w:basedOn w:val="DefaultParagraphFont"/>
    <w:link w:val="Quote"/>
    <w:uiPriority w:val="29"/>
    <w:rsid w:val="000859C5"/>
    <w:rPr>
      <w:i/>
      <w:iCs/>
      <w:color w:val="404040" w:themeColor="text1" w:themeTint="BF"/>
    </w:rPr>
  </w:style>
  <w:style w:type="paragraph" w:styleId="ListParagraph">
    <w:name w:val="List Paragraph"/>
    <w:basedOn w:val="Normal"/>
    <w:uiPriority w:val="34"/>
    <w:qFormat/>
    <w:rsid w:val="000859C5"/>
    <w:pPr>
      <w:ind w:left="720"/>
      <w:contextualSpacing/>
    </w:pPr>
  </w:style>
  <w:style w:type="character" w:styleId="IntenseEmphasis">
    <w:name w:val="Intense Emphasis"/>
    <w:basedOn w:val="DefaultParagraphFont"/>
    <w:uiPriority w:val="21"/>
    <w:qFormat/>
    <w:rsid w:val="000859C5"/>
    <w:rPr>
      <w:i/>
      <w:iCs/>
      <w:color w:val="0F4761" w:themeColor="accent1" w:themeShade="BF"/>
    </w:rPr>
  </w:style>
  <w:style w:type="paragraph" w:styleId="IntenseQuote">
    <w:name w:val="Intense Quote"/>
    <w:basedOn w:val="Normal"/>
    <w:next w:val="Normal"/>
    <w:link w:val="IntenseQuoteChar"/>
    <w:uiPriority w:val="30"/>
    <w:qFormat/>
    <w:rsid w:val="000859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59C5"/>
    <w:rPr>
      <w:i/>
      <w:iCs/>
      <w:color w:val="0F4761" w:themeColor="accent1" w:themeShade="BF"/>
    </w:rPr>
  </w:style>
  <w:style w:type="character" w:styleId="IntenseReference">
    <w:name w:val="Intense Reference"/>
    <w:basedOn w:val="DefaultParagraphFont"/>
    <w:uiPriority w:val="32"/>
    <w:qFormat/>
    <w:rsid w:val="000859C5"/>
    <w:rPr>
      <w:b/>
      <w:bCs/>
      <w:smallCaps/>
      <w:color w:val="0F4761" w:themeColor="accent1" w:themeShade="BF"/>
      <w:spacing w:val="5"/>
    </w:rPr>
  </w:style>
  <w:style w:type="character" w:styleId="Hyperlink">
    <w:name w:val="Hyperlink"/>
    <w:basedOn w:val="DefaultParagraphFont"/>
    <w:uiPriority w:val="99"/>
    <w:unhideWhenUsed/>
    <w:rsid w:val="000859C5"/>
    <w:rPr>
      <w:color w:val="467886" w:themeColor="hyperlink"/>
      <w:u w:val="single"/>
    </w:rPr>
  </w:style>
  <w:style w:type="character" w:styleId="UnresolvedMention">
    <w:name w:val="Unresolved Mention"/>
    <w:basedOn w:val="DefaultParagraphFont"/>
    <w:uiPriority w:val="99"/>
    <w:semiHidden/>
    <w:unhideWhenUsed/>
    <w:rsid w:val="000859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ltrib.com/news/politics/2026/03/13/utah-housing-lawmakers-pass-bills/" TargetMode="External"/><Relationship Id="rId5" Type="http://schemas.openxmlformats.org/officeDocument/2006/relationships/hyperlink" Target="https://www.cachecounty.gov/housingcrisistaskforce/" TargetMode="External"/><Relationship Id="rId4" Type="http://schemas.openxmlformats.org/officeDocument/2006/relationships/hyperlink" Target="https://governor.utah.gov/hou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886</Words>
  <Characters>4592</Characters>
  <Application>Microsoft Office Word</Application>
  <DocSecurity>0</DocSecurity>
  <Lines>74</Lines>
  <Paragraphs>39</Paragraphs>
  <ScaleCrop>false</ScaleCrop>
  <Company/>
  <LinksUpToDate>false</LinksUpToDate>
  <CharactersWithSpaces>5439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Griggs</dc:creator>
  <cp:keywords/>
  <dc:description/>
  <cp:lastModifiedBy>Aaron Griggs</cp:lastModifiedBy>
  <cp:revision>1</cp:revision>
  <dcterms:created xsi:type="dcterms:W3CDTF">2026-06-09T19:57:00Z</dcterms:created>
  <dcterms:modified xsi:type="dcterms:W3CDTF">2026-06-09T20:03:00Z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c551c9be-c57f-44d4-845c-5e79ac3a828d</vt:lpwstr>
  </property>
</Properties>
</file>